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324A" w14:textId="77777777" w:rsidR="00062AA2" w:rsidRPr="00927C0D" w:rsidRDefault="00062AA2" w:rsidP="00062AA2">
      <w:pPr>
        <w:pStyle w:val="Titre"/>
        <w:pBdr>
          <w:bottom w:val="none" w:sz="0" w:space="0" w:color="auto"/>
        </w:pBdr>
        <w:jc w:val="center"/>
        <w:rPr>
          <w:rFonts w:ascii="Verdana" w:hAnsi="Verdana"/>
          <w:color w:val="738D9A"/>
          <w:sz w:val="48"/>
          <w:szCs w:val="48"/>
          <w:lang w:val="en-GB"/>
        </w:rPr>
      </w:pPr>
    </w:p>
    <w:p w14:paraId="6D806A8F" w14:textId="71EBED20" w:rsidR="00A631EF" w:rsidRPr="00927C0D" w:rsidRDefault="00A631EF" w:rsidP="00062AA2">
      <w:pPr>
        <w:pStyle w:val="Titre"/>
        <w:pBdr>
          <w:bottom w:val="none" w:sz="0" w:space="0" w:color="auto"/>
        </w:pBdr>
        <w:spacing w:line="360" w:lineRule="auto"/>
        <w:jc w:val="center"/>
        <w:rPr>
          <w:rFonts w:ascii="Verdana" w:hAnsi="Verdana"/>
          <w:b/>
          <w:color w:val="738D9A"/>
          <w:sz w:val="48"/>
          <w:szCs w:val="48"/>
          <w:lang w:val="en-GB"/>
        </w:rPr>
      </w:pPr>
    </w:p>
    <w:p w14:paraId="377BEAD8" w14:textId="42BE3459" w:rsidR="00062AA2" w:rsidRPr="00927C0D" w:rsidRDefault="00A76A54" w:rsidP="00062AA2">
      <w:pPr>
        <w:pStyle w:val="Titre"/>
        <w:pBdr>
          <w:bottom w:val="none" w:sz="0" w:space="0" w:color="auto"/>
        </w:pBdr>
        <w:spacing w:line="360" w:lineRule="auto"/>
        <w:jc w:val="center"/>
        <w:rPr>
          <w:rFonts w:ascii="Verdana" w:hAnsi="Verdana"/>
          <w:b/>
          <w:color w:val="738D9A"/>
          <w:sz w:val="48"/>
          <w:szCs w:val="48"/>
          <w:lang w:val="en-GB"/>
        </w:rPr>
      </w:pPr>
      <w:r>
        <w:rPr>
          <w:rFonts w:ascii="Verdana" w:hAnsi="Verdana"/>
          <w:b/>
          <w:color w:val="738D9A"/>
          <w:sz w:val="48"/>
          <w:szCs w:val="48"/>
          <w:lang w:val="en-GB"/>
        </w:rPr>
        <w:t xml:space="preserve">Proof of concept </w:t>
      </w:r>
      <w:r w:rsidR="00A631EF" w:rsidRPr="00927C0D">
        <w:rPr>
          <w:rFonts w:ascii="Verdana" w:hAnsi="Verdana"/>
          <w:b/>
          <w:color w:val="738D9A"/>
          <w:sz w:val="48"/>
          <w:szCs w:val="48"/>
          <w:lang w:val="en-GB"/>
        </w:rPr>
        <w:t>internships</w:t>
      </w:r>
      <w:r w:rsidR="00062AA2" w:rsidRPr="00927C0D">
        <w:rPr>
          <w:rFonts w:ascii="Verdana" w:hAnsi="Verdana"/>
          <w:b/>
          <w:color w:val="738D9A"/>
          <w:sz w:val="48"/>
          <w:szCs w:val="48"/>
          <w:lang w:val="en-GB"/>
        </w:rPr>
        <w:br/>
      </w:r>
    </w:p>
    <w:p w14:paraId="27ED2F85" w14:textId="6D905285" w:rsidR="00DF3834" w:rsidRPr="00927C0D" w:rsidRDefault="00DF3834" w:rsidP="00062AA2">
      <w:pPr>
        <w:pStyle w:val="Titre"/>
        <w:pBdr>
          <w:bottom w:val="none" w:sz="0" w:space="0" w:color="auto"/>
        </w:pBdr>
        <w:spacing w:line="360" w:lineRule="auto"/>
        <w:jc w:val="center"/>
        <w:rPr>
          <w:rFonts w:ascii="Verdana" w:hAnsi="Verdana"/>
          <w:b/>
          <w:color w:val="738D9A"/>
          <w:sz w:val="48"/>
          <w:szCs w:val="48"/>
          <w:lang w:val="en-GB"/>
        </w:rPr>
      </w:pPr>
    </w:p>
    <w:p w14:paraId="5144CCFE" w14:textId="77777777" w:rsidR="00062AA2" w:rsidRPr="00927C0D" w:rsidRDefault="00062AA2" w:rsidP="00F90918">
      <w:pPr>
        <w:jc w:val="center"/>
        <w:rPr>
          <w:rFonts w:ascii="Verdana" w:hAnsi="Verdana"/>
          <w:lang w:val="en-GB"/>
        </w:rPr>
      </w:pPr>
    </w:p>
    <w:p w14:paraId="577917A5" w14:textId="5015B0DD" w:rsidR="00062AA2" w:rsidRPr="00927C0D" w:rsidRDefault="00A631EF" w:rsidP="00062AA2">
      <w:pPr>
        <w:jc w:val="center"/>
        <w:rPr>
          <w:rFonts w:ascii="Verdana" w:hAnsi="Verdana"/>
          <w:lang w:val="en-GB"/>
        </w:rPr>
      </w:pPr>
      <w:r w:rsidRPr="00927C0D">
        <w:rPr>
          <w:rFonts w:ascii="Verdana" w:hAnsi="Verdana"/>
          <w:lang w:val="en-GB"/>
        </w:rPr>
        <w:t>Opening date: September</w:t>
      </w:r>
      <w:r w:rsidR="00062AA2" w:rsidRPr="00927C0D">
        <w:rPr>
          <w:rFonts w:ascii="Verdana" w:hAnsi="Verdana"/>
          <w:lang w:val="en-GB"/>
        </w:rPr>
        <w:t xml:space="preserve"> 2014</w:t>
      </w:r>
    </w:p>
    <w:p w14:paraId="5B8CF9F2" w14:textId="4F207251" w:rsidR="00062AA2" w:rsidRPr="00927C0D" w:rsidRDefault="00A631EF" w:rsidP="00062AA2">
      <w:pPr>
        <w:jc w:val="center"/>
        <w:rPr>
          <w:rFonts w:ascii="Verdana" w:hAnsi="Verdana"/>
          <w:lang w:val="en-GB"/>
        </w:rPr>
      </w:pPr>
      <w:r w:rsidRPr="00927C0D">
        <w:rPr>
          <w:rFonts w:ascii="Verdana" w:hAnsi="Verdana"/>
          <w:lang w:val="en-GB"/>
        </w:rPr>
        <w:t>C</w:t>
      </w:r>
      <w:r w:rsidR="002E1F76">
        <w:rPr>
          <w:rFonts w:ascii="Verdana" w:hAnsi="Verdana"/>
          <w:lang w:val="en-GB"/>
        </w:rPr>
        <w:t>all for proposals open on an on-</w:t>
      </w:r>
      <w:r w:rsidRPr="00927C0D">
        <w:rPr>
          <w:rFonts w:ascii="Verdana" w:hAnsi="Verdana"/>
          <w:lang w:val="en-GB"/>
        </w:rPr>
        <w:t>going basis</w:t>
      </w:r>
    </w:p>
    <w:p w14:paraId="4A5D8D0F" w14:textId="77777777" w:rsidR="00062AA2" w:rsidRPr="00927C0D" w:rsidRDefault="00062AA2" w:rsidP="00062AA2">
      <w:pPr>
        <w:jc w:val="center"/>
        <w:rPr>
          <w:rFonts w:ascii="Verdana" w:hAnsi="Verdana"/>
          <w:lang w:val="en-GB"/>
        </w:rPr>
      </w:pPr>
    </w:p>
    <w:p w14:paraId="56171AFD" w14:textId="77777777" w:rsidR="003404EA" w:rsidRPr="00927C0D" w:rsidRDefault="003404EA" w:rsidP="0080010F">
      <w:pPr>
        <w:jc w:val="both"/>
        <w:rPr>
          <w:rFonts w:ascii="Verdana" w:hAnsi="Verdana"/>
          <w:lang w:val="en-GB"/>
        </w:rPr>
      </w:pPr>
    </w:p>
    <w:p w14:paraId="4E0CC311" w14:textId="3481118C" w:rsidR="00A76A54" w:rsidRPr="00A76A54" w:rsidRDefault="00A631EF" w:rsidP="00A76A54">
      <w:pPr>
        <w:jc w:val="both"/>
        <w:rPr>
          <w:rFonts w:ascii="Verdana" w:hAnsi="Verdana"/>
          <w:lang w:val="en-GB"/>
        </w:rPr>
      </w:pPr>
      <w:r w:rsidRPr="00927C0D">
        <w:rPr>
          <w:rFonts w:ascii="Verdana" w:hAnsi="Verdana"/>
          <w:b/>
          <w:lang w:val="en-GB"/>
        </w:rPr>
        <w:t>Memo</w:t>
      </w:r>
      <w:r w:rsidR="00BD322C" w:rsidRPr="00927C0D">
        <w:rPr>
          <w:rFonts w:ascii="Verdana" w:hAnsi="Verdana"/>
          <w:lang w:val="en-GB"/>
        </w:rPr>
        <w:t xml:space="preserve">: </w:t>
      </w:r>
      <w:r w:rsidR="00A76A54" w:rsidRPr="00A76A54">
        <w:rPr>
          <w:rFonts w:ascii="Verdana" w:hAnsi="Verdana"/>
          <w:lang w:val="en-GB"/>
        </w:rPr>
        <w:t>In order to facilitate the detection of innovation in its laboratories, and help the researchers take the first steps to the maturation and the valorisation of their research results, Tec 21 has lau</w:t>
      </w:r>
      <w:r w:rsidR="00A76A54">
        <w:rPr>
          <w:rFonts w:ascii="Verdana" w:hAnsi="Verdana"/>
          <w:lang w:val="en-GB"/>
        </w:rPr>
        <w:t>nched a call for POC proposals.</w:t>
      </w:r>
    </w:p>
    <w:p w14:paraId="1B36F78A" w14:textId="5AA43ED0" w:rsidR="00BD322C" w:rsidRPr="00927C0D" w:rsidRDefault="00A76A54" w:rsidP="00A76A54">
      <w:pPr>
        <w:jc w:val="both"/>
        <w:rPr>
          <w:rFonts w:ascii="Verdana" w:hAnsi="Verdana"/>
          <w:lang w:val="en-GB"/>
        </w:rPr>
      </w:pPr>
      <w:r w:rsidRPr="00A76A54">
        <w:rPr>
          <w:rFonts w:ascii="Verdana" w:hAnsi="Verdana"/>
          <w:lang w:val="en-GB"/>
        </w:rPr>
        <w:t>The call is open to researchers from any of the 7 partner laboratories who wish to validate some key technical elements of an application-oriented technology arising from their research.</w:t>
      </w:r>
    </w:p>
    <w:p w14:paraId="60AC15D1" w14:textId="77777777" w:rsidR="004F0822" w:rsidRPr="00927C0D" w:rsidRDefault="004F0822" w:rsidP="0080010F">
      <w:pPr>
        <w:jc w:val="both"/>
        <w:rPr>
          <w:rFonts w:ascii="Verdana" w:hAnsi="Verdana"/>
          <w:lang w:val="en-GB"/>
        </w:rPr>
      </w:pPr>
    </w:p>
    <w:p w14:paraId="2A85A777" w14:textId="77777777" w:rsidR="00A76A54" w:rsidRPr="00927C0D" w:rsidRDefault="00A76A54" w:rsidP="0080010F">
      <w:pPr>
        <w:jc w:val="both"/>
        <w:rPr>
          <w:rFonts w:ascii="Verdana" w:hAnsi="Verdana"/>
          <w:lang w:val="en-GB"/>
        </w:rPr>
      </w:pPr>
    </w:p>
    <w:p w14:paraId="024E78E4" w14:textId="77777777" w:rsidR="00E00AF3" w:rsidRPr="00927C0D" w:rsidRDefault="00E00AF3" w:rsidP="0080010F">
      <w:pPr>
        <w:jc w:val="both"/>
        <w:rPr>
          <w:rFonts w:ascii="Verdana" w:hAnsi="Verdana"/>
          <w:lang w:val="en-GB"/>
        </w:rPr>
      </w:pPr>
    </w:p>
    <w:p w14:paraId="25D0721D" w14:textId="45474FEA" w:rsidR="00062AA2" w:rsidRPr="00927C0D" w:rsidRDefault="00612836" w:rsidP="00062AA2">
      <w:pPr>
        <w:jc w:val="both"/>
        <w:rPr>
          <w:rFonts w:ascii="Verdana" w:hAnsi="Verdana"/>
          <w:lang w:val="en-GB"/>
        </w:rPr>
      </w:pPr>
      <w:r w:rsidRPr="00927C0D">
        <w:rPr>
          <w:rFonts w:ascii="Verdana" w:hAnsi="Verdana"/>
          <w:lang w:val="en-GB"/>
        </w:rPr>
        <w:t>Tec 21 (</w:t>
      </w:r>
      <w:hyperlink r:id="rId9" w:history="1">
        <w:r w:rsidRPr="00927C0D">
          <w:rPr>
            <w:rStyle w:val="Lienhypertexte"/>
            <w:rFonts w:ascii="Verdana" w:hAnsi="Verdana"/>
            <w:lang w:val="en-GB"/>
          </w:rPr>
          <w:t>www.tec21.fr</w:t>
        </w:r>
      </w:hyperlink>
      <w:r w:rsidRPr="00927C0D">
        <w:rPr>
          <w:rFonts w:ascii="Verdana" w:hAnsi="Verdana"/>
          <w:lang w:val="en-GB"/>
        </w:rPr>
        <w:t xml:space="preserve">) </w:t>
      </w:r>
      <w:r w:rsidR="00E00AF3" w:rsidRPr="00927C0D">
        <w:rPr>
          <w:rFonts w:ascii="Verdana" w:hAnsi="Verdana"/>
          <w:lang w:val="en-GB"/>
        </w:rPr>
        <w:t>gathers the scientific community of fluid and solid mechanics, bio mechanics and process engineering in Grenoble.</w:t>
      </w:r>
      <w:r w:rsidRPr="00927C0D">
        <w:rPr>
          <w:rFonts w:ascii="Verdana" w:hAnsi="Verdana"/>
          <w:lang w:val="en-GB"/>
        </w:rPr>
        <w:t xml:space="preserve"> Tec 21 </w:t>
      </w:r>
      <w:r w:rsidR="00E00AF3" w:rsidRPr="00927C0D">
        <w:rPr>
          <w:rFonts w:ascii="Verdana" w:hAnsi="Verdana"/>
          <w:lang w:val="en-GB"/>
        </w:rPr>
        <w:t xml:space="preserve">is a </w:t>
      </w:r>
      <w:proofErr w:type="spellStart"/>
      <w:r w:rsidR="00E00AF3" w:rsidRPr="00927C0D">
        <w:rPr>
          <w:rFonts w:ascii="Verdana" w:hAnsi="Verdana"/>
          <w:lang w:val="en-GB"/>
        </w:rPr>
        <w:t>Laboratoire</w:t>
      </w:r>
      <w:proofErr w:type="spellEnd"/>
      <w:r w:rsidR="00E00AF3" w:rsidRPr="00927C0D">
        <w:rPr>
          <w:rFonts w:ascii="Verdana" w:hAnsi="Verdana"/>
          <w:lang w:val="en-GB"/>
        </w:rPr>
        <w:t xml:space="preserve"> </w:t>
      </w:r>
      <w:proofErr w:type="spellStart"/>
      <w:r w:rsidR="00E00AF3" w:rsidRPr="00927C0D">
        <w:rPr>
          <w:rFonts w:ascii="Verdana" w:hAnsi="Verdana"/>
          <w:lang w:val="en-GB"/>
        </w:rPr>
        <w:t>d’Excellence</w:t>
      </w:r>
      <w:proofErr w:type="spellEnd"/>
      <w:r w:rsidR="00E00AF3" w:rsidRPr="00927C0D">
        <w:rPr>
          <w:rFonts w:ascii="Verdana" w:hAnsi="Verdana"/>
          <w:lang w:val="en-GB"/>
        </w:rPr>
        <w:t xml:space="preserve"> co-financed by the French government as part of its “</w:t>
      </w:r>
      <w:proofErr w:type="spellStart"/>
      <w:r w:rsidR="00E00AF3" w:rsidRPr="00927C0D">
        <w:rPr>
          <w:rFonts w:ascii="Verdana" w:hAnsi="Verdana"/>
          <w:lang w:val="en-GB"/>
        </w:rPr>
        <w:t>Investissements</w:t>
      </w:r>
      <w:proofErr w:type="spellEnd"/>
      <w:r w:rsidR="00E00AF3" w:rsidRPr="00927C0D">
        <w:rPr>
          <w:rFonts w:ascii="Verdana" w:hAnsi="Verdana"/>
          <w:lang w:val="en-GB"/>
        </w:rPr>
        <w:t xml:space="preserve"> </w:t>
      </w:r>
      <w:proofErr w:type="spellStart"/>
      <w:r w:rsidR="00E00AF3" w:rsidRPr="00927C0D">
        <w:rPr>
          <w:rFonts w:ascii="Verdana" w:hAnsi="Verdana"/>
          <w:lang w:val="en-GB"/>
        </w:rPr>
        <w:t>d’Avenir</w:t>
      </w:r>
      <w:proofErr w:type="spellEnd"/>
      <w:r w:rsidR="00E00AF3" w:rsidRPr="00927C0D">
        <w:rPr>
          <w:rFonts w:ascii="Verdana" w:hAnsi="Verdana"/>
          <w:lang w:val="en-GB"/>
        </w:rPr>
        <w:t>” program.</w:t>
      </w:r>
    </w:p>
    <w:p w14:paraId="6B2B503B" w14:textId="77777777" w:rsidR="00691E0F" w:rsidRPr="00927C0D" w:rsidRDefault="00691E0F" w:rsidP="00062AA2">
      <w:pPr>
        <w:jc w:val="both"/>
        <w:rPr>
          <w:rFonts w:ascii="Verdana" w:hAnsi="Verdana"/>
          <w:lang w:val="en-GB"/>
        </w:rPr>
      </w:pPr>
    </w:p>
    <w:p w14:paraId="77B1DA98" w14:textId="66F49E64" w:rsidR="00691E0F" w:rsidRPr="00416271" w:rsidRDefault="00E00AF3" w:rsidP="00062AA2">
      <w:pPr>
        <w:jc w:val="both"/>
        <w:rPr>
          <w:rFonts w:ascii="Verdana" w:eastAsiaTheme="majorEastAsia" w:hAnsi="Verdana" w:cstheme="majorBidi"/>
          <w:b/>
          <w:bCs/>
          <w:color w:val="738D9A"/>
          <w:sz w:val="20"/>
          <w:szCs w:val="20"/>
        </w:rPr>
      </w:pPr>
      <w:r w:rsidRPr="00416271">
        <w:rPr>
          <w:rFonts w:ascii="Verdana" w:hAnsi="Verdana"/>
          <w:sz w:val="20"/>
          <w:szCs w:val="20"/>
        </w:rPr>
        <w:t>Contact point</w:t>
      </w:r>
      <w:r w:rsidR="00691E0F" w:rsidRPr="00416271">
        <w:rPr>
          <w:rFonts w:ascii="Verdana" w:hAnsi="Verdana"/>
          <w:sz w:val="20"/>
          <w:szCs w:val="20"/>
        </w:rPr>
        <w:t xml:space="preserve">: Mathieu </w:t>
      </w:r>
      <w:proofErr w:type="spellStart"/>
      <w:r w:rsidR="00691E0F" w:rsidRPr="00416271">
        <w:rPr>
          <w:rFonts w:ascii="Verdana" w:hAnsi="Verdana"/>
          <w:sz w:val="20"/>
          <w:szCs w:val="20"/>
        </w:rPr>
        <w:t>Tilquin</w:t>
      </w:r>
      <w:proofErr w:type="spellEnd"/>
      <w:r w:rsidR="00691E0F" w:rsidRPr="00416271">
        <w:rPr>
          <w:rFonts w:ascii="Verdana" w:hAnsi="Verdana"/>
          <w:sz w:val="20"/>
          <w:szCs w:val="20"/>
        </w:rPr>
        <w:t xml:space="preserve">, </w:t>
      </w:r>
      <w:hyperlink r:id="rId10" w:history="1">
        <w:r w:rsidR="00691E0F" w:rsidRPr="00416271">
          <w:rPr>
            <w:rStyle w:val="Lienhypertexte"/>
            <w:rFonts w:ascii="Verdana" w:hAnsi="Verdana"/>
            <w:sz w:val="20"/>
            <w:szCs w:val="20"/>
          </w:rPr>
          <w:t>mathieu.tilquin@tec21.fr</w:t>
        </w:r>
      </w:hyperlink>
      <w:r w:rsidR="00691E0F" w:rsidRPr="00416271">
        <w:rPr>
          <w:rFonts w:ascii="Verdana" w:hAnsi="Verdana"/>
          <w:sz w:val="20"/>
          <w:szCs w:val="20"/>
        </w:rPr>
        <w:t xml:space="preserve">, </w:t>
      </w:r>
      <w:r w:rsidRPr="00416271">
        <w:rPr>
          <w:rFonts w:ascii="Verdana" w:hAnsi="Verdana"/>
          <w:sz w:val="20"/>
          <w:szCs w:val="20"/>
        </w:rPr>
        <w:t xml:space="preserve">+33 </w:t>
      </w:r>
      <w:r w:rsidR="00691E0F" w:rsidRPr="00416271">
        <w:rPr>
          <w:rFonts w:ascii="Verdana" w:hAnsi="Verdana"/>
          <w:sz w:val="20"/>
          <w:szCs w:val="20"/>
        </w:rPr>
        <w:t>4 76 82 52 46</w:t>
      </w:r>
    </w:p>
    <w:p w14:paraId="03DA1371" w14:textId="463C3642" w:rsidR="002C2EA8" w:rsidRPr="00927C0D" w:rsidRDefault="00A76A54" w:rsidP="00156A6E">
      <w:pPr>
        <w:pStyle w:val="Titre1"/>
        <w:spacing w:before="360" w:after="120"/>
        <w:jc w:val="center"/>
        <w:rPr>
          <w:rFonts w:ascii="Verdana" w:hAnsi="Verdana"/>
          <w:color w:val="738D9A"/>
          <w:lang w:val="en-GB"/>
        </w:rPr>
      </w:pPr>
      <w:r>
        <w:rPr>
          <w:rFonts w:ascii="Verdana" w:hAnsi="Verdana"/>
          <w:color w:val="738D9A"/>
          <w:lang w:val="en-GB"/>
        </w:rPr>
        <w:lastRenderedPageBreak/>
        <w:t>Template for POC</w:t>
      </w:r>
      <w:r w:rsidR="00156A6E">
        <w:rPr>
          <w:rFonts w:ascii="Verdana" w:hAnsi="Verdana"/>
          <w:color w:val="738D9A"/>
          <w:lang w:val="en-GB"/>
        </w:rPr>
        <w:t xml:space="preserve"> internships </w:t>
      </w:r>
      <w:r w:rsidR="000536A1">
        <w:rPr>
          <w:rFonts w:ascii="Verdana" w:hAnsi="Verdana"/>
          <w:color w:val="738D9A"/>
          <w:lang w:val="en-GB"/>
        </w:rPr>
        <w:t>proposals</w:t>
      </w:r>
    </w:p>
    <w:p w14:paraId="5D6BA005" w14:textId="1612A553" w:rsidR="003F67BC" w:rsidRPr="00927C0D" w:rsidRDefault="000536A1" w:rsidP="00156A6E">
      <w:pPr>
        <w:jc w:val="center"/>
        <w:rPr>
          <w:rFonts w:ascii="Verdana" w:hAnsi="Verdana"/>
          <w:i/>
          <w:lang w:val="en-GB"/>
        </w:rPr>
      </w:pPr>
      <w:r>
        <w:rPr>
          <w:rFonts w:ascii="Verdana" w:hAnsi="Verdana"/>
          <w:i/>
          <w:lang w:val="en-GB"/>
        </w:rPr>
        <w:t>1 to 3 pages max</w:t>
      </w:r>
    </w:p>
    <w:p w14:paraId="37D7D5F3" w14:textId="05C29D64" w:rsidR="003F67BC" w:rsidRPr="00156A6E" w:rsidRDefault="00156A6E" w:rsidP="00EA7506">
      <w:pPr>
        <w:jc w:val="both"/>
        <w:rPr>
          <w:rFonts w:ascii="Verdana" w:hAnsi="Verdana"/>
          <w:lang w:val="en-GB"/>
        </w:rPr>
      </w:pPr>
      <w:r>
        <w:rPr>
          <w:rFonts w:ascii="Verdana" w:hAnsi="Verdana"/>
          <w:lang w:val="en-GB"/>
        </w:rPr>
        <w:t xml:space="preserve">Title of the project: </w:t>
      </w:r>
    </w:p>
    <w:p w14:paraId="14203D69" w14:textId="46B6CB2E" w:rsidR="0050273A" w:rsidRPr="00927C0D" w:rsidRDefault="000536A1" w:rsidP="00EA7506">
      <w:pPr>
        <w:jc w:val="both"/>
        <w:rPr>
          <w:rFonts w:ascii="Verdana" w:hAnsi="Verdana"/>
          <w:lang w:val="en-GB"/>
        </w:rPr>
      </w:pPr>
      <w:r>
        <w:rPr>
          <w:rFonts w:ascii="Verdana" w:hAnsi="Verdana"/>
          <w:lang w:val="en-GB"/>
        </w:rPr>
        <w:t>Name of the project holder:</w:t>
      </w:r>
    </w:p>
    <w:p w14:paraId="15FFF420" w14:textId="7781B983" w:rsidR="00EC1B57" w:rsidRPr="00927C0D" w:rsidRDefault="00EC1B57" w:rsidP="00EA7506">
      <w:pPr>
        <w:jc w:val="both"/>
        <w:rPr>
          <w:rFonts w:ascii="Verdana" w:hAnsi="Verdana"/>
          <w:lang w:val="en-GB"/>
        </w:rPr>
      </w:pPr>
      <w:r w:rsidRPr="00927C0D">
        <w:rPr>
          <w:rFonts w:ascii="Verdana" w:hAnsi="Verdana"/>
          <w:lang w:val="en-GB"/>
        </w:rPr>
        <w:t>Email</w:t>
      </w:r>
      <w:r w:rsidR="000536A1">
        <w:rPr>
          <w:rFonts w:ascii="Verdana" w:hAnsi="Verdana"/>
          <w:lang w:val="en-GB"/>
        </w:rPr>
        <w:t>:</w:t>
      </w:r>
    </w:p>
    <w:p w14:paraId="17451E02" w14:textId="3D761EA0" w:rsidR="00EC1B57" w:rsidRPr="00927C0D" w:rsidRDefault="000536A1" w:rsidP="00EA7506">
      <w:pPr>
        <w:jc w:val="both"/>
        <w:rPr>
          <w:rFonts w:ascii="Verdana" w:hAnsi="Verdana"/>
          <w:lang w:val="en-GB"/>
        </w:rPr>
      </w:pPr>
      <w:r>
        <w:rPr>
          <w:rFonts w:ascii="Verdana" w:hAnsi="Verdana"/>
          <w:lang w:val="en-GB"/>
        </w:rPr>
        <w:t>Phone #:</w:t>
      </w:r>
    </w:p>
    <w:p w14:paraId="6DCBE117" w14:textId="392C9631" w:rsidR="0050273A" w:rsidRPr="00927C0D" w:rsidRDefault="00A32BB3" w:rsidP="00EA7506">
      <w:pPr>
        <w:jc w:val="both"/>
        <w:rPr>
          <w:rFonts w:ascii="Verdana" w:hAnsi="Verdana"/>
          <w:lang w:val="en-GB"/>
        </w:rPr>
      </w:pPr>
      <w:r>
        <w:rPr>
          <w:rFonts w:ascii="Verdana" w:hAnsi="Verdana"/>
          <w:lang w:val="en-GB"/>
        </w:rPr>
        <w:t>Laboratory</w:t>
      </w:r>
      <w:r w:rsidR="00FB2EDA">
        <w:rPr>
          <w:rFonts w:ascii="Verdana" w:hAnsi="Verdana"/>
          <w:lang w:val="en-GB"/>
        </w:rPr>
        <w:t xml:space="preserve">: </w:t>
      </w:r>
    </w:p>
    <w:p w14:paraId="6E379C6C" w14:textId="5493B667" w:rsidR="003F67BC" w:rsidRDefault="00A76A54" w:rsidP="00EA7506">
      <w:pPr>
        <w:jc w:val="both"/>
        <w:rPr>
          <w:rFonts w:ascii="Verdana" w:hAnsi="Verdana"/>
          <w:lang w:val="en-GB"/>
        </w:rPr>
      </w:pPr>
      <w:r>
        <w:rPr>
          <w:rFonts w:ascii="Verdana" w:hAnsi="Verdana"/>
          <w:lang w:val="en-GB"/>
        </w:rPr>
        <w:t>Description of the project</w:t>
      </w:r>
    </w:p>
    <w:p w14:paraId="66FAFF40" w14:textId="77777777" w:rsidR="00A76A54" w:rsidRPr="00927C0D" w:rsidRDefault="00A76A54" w:rsidP="00A76A54">
      <w:pPr>
        <w:pStyle w:val="Paragraphedeliste"/>
        <w:numPr>
          <w:ilvl w:val="0"/>
          <w:numId w:val="10"/>
        </w:numPr>
        <w:rPr>
          <w:rFonts w:ascii="Verdana" w:hAnsi="Verdana"/>
          <w:lang w:val="en-GB"/>
        </w:rPr>
      </w:pPr>
      <w:r>
        <w:rPr>
          <w:rFonts w:ascii="Verdana" w:hAnsi="Verdana"/>
          <w:lang w:val="en-GB"/>
        </w:rPr>
        <w:t>Technical context and background results,</w:t>
      </w:r>
    </w:p>
    <w:p w14:paraId="461F2626" w14:textId="77777777" w:rsidR="00A76A54" w:rsidRPr="00927C0D" w:rsidRDefault="00A76A54" w:rsidP="00A76A54">
      <w:pPr>
        <w:pStyle w:val="Paragraphedeliste"/>
        <w:numPr>
          <w:ilvl w:val="0"/>
          <w:numId w:val="10"/>
        </w:numPr>
        <w:rPr>
          <w:rFonts w:ascii="Verdana" w:hAnsi="Verdana"/>
          <w:lang w:val="en-GB"/>
        </w:rPr>
      </w:pPr>
      <w:r>
        <w:rPr>
          <w:rFonts w:ascii="Verdana" w:hAnsi="Verdana"/>
          <w:lang w:val="en-GB"/>
        </w:rPr>
        <w:t>Problem to be addressed,</w:t>
      </w:r>
    </w:p>
    <w:p w14:paraId="340748DC" w14:textId="77777777" w:rsidR="00A76A54" w:rsidRPr="00927C0D" w:rsidRDefault="00A76A54" w:rsidP="00A76A54">
      <w:pPr>
        <w:pStyle w:val="Paragraphedeliste"/>
        <w:numPr>
          <w:ilvl w:val="0"/>
          <w:numId w:val="10"/>
        </w:numPr>
        <w:rPr>
          <w:rFonts w:ascii="Verdana" w:hAnsi="Verdana"/>
          <w:lang w:val="en-GB"/>
        </w:rPr>
      </w:pPr>
      <w:r>
        <w:rPr>
          <w:rFonts w:ascii="Verdana" w:hAnsi="Verdana"/>
          <w:lang w:val="en-GB"/>
        </w:rPr>
        <w:t>Work program to be carried out,</w:t>
      </w:r>
    </w:p>
    <w:p w14:paraId="1682FD96" w14:textId="77777777" w:rsidR="00A76A54" w:rsidRPr="00927C0D" w:rsidRDefault="00A76A54" w:rsidP="00A76A54">
      <w:pPr>
        <w:pStyle w:val="Paragraphedeliste"/>
        <w:numPr>
          <w:ilvl w:val="0"/>
          <w:numId w:val="10"/>
        </w:numPr>
        <w:rPr>
          <w:rFonts w:ascii="Verdana" w:hAnsi="Verdana"/>
          <w:lang w:val="en-GB"/>
        </w:rPr>
      </w:pPr>
      <w:r>
        <w:rPr>
          <w:rFonts w:ascii="Verdana" w:hAnsi="Verdana"/>
          <w:lang w:val="en-GB"/>
        </w:rPr>
        <w:t>Potential for applications in the associated industrial sector,</w:t>
      </w:r>
    </w:p>
    <w:p w14:paraId="7E8ABB40" w14:textId="31CAB82D" w:rsidR="00A76A54" w:rsidRDefault="00A76A54" w:rsidP="004D4771">
      <w:pPr>
        <w:pStyle w:val="Paragraphedeliste"/>
        <w:numPr>
          <w:ilvl w:val="0"/>
          <w:numId w:val="10"/>
        </w:numPr>
        <w:rPr>
          <w:rFonts w:ascii="Verdana" w:hAnsi="Verdana"/>
          <w:lang w:val="en-GB"/>
        </w:rPr>
      </w:pPr>
      <w:r>
        <w:rPr>
          <w:rFonts w:ascii="Verdana" w:hAnsi="Verdana"/>
          <w:lang w:val="en-GB"/>
        </w:rPr>
        <w:t>Education program in which the topic can be proposed</w:t>
      </w:r>
    </w:p>
    <w:p w14:paraId="4908518A" w14:textId="77777777" w:rsidR="004D4771" w:rsidRPr="004D4771" w:rsidRDefault="004D4771" w:rsidP="004D4771">
      <w:pPr>
        <w:rPr>
          <w:rFonts w:ascii="Verdana" w:hAnsi="Verdana"/>
          <w:lang w:val="en-GB"/>
        </w:rPr>
      </w:pPr>
      <w:bookmarkStart w:id="0" w:name="_GoBack"/>
      <w:bookmarkEnd w:id="0"/>
    </w:p>
    <w:p w14:paraId="2341EA23" w14:textId="6A685D79" w:rsidR="003F67BC" w:rsidRDefault="00156A6E" w:rsidP="00A32BB3">
      <w:pPr>
        <w:jc w:val="both"/>
        <w:rPr>
          <w:rFonts w:ascii="Verdana" w:hAnsi="Verdana"/>
          <w:i/>
          <w:color w:val="FF0000"/>
          <w:lang w:val="en-GB"/>
        </w:rPr>
      </w:pPr>
      <w:r>
        <w:rPr>
          <w:rFonts w:ascii="Verdana" w:hAnsi="Verdana"/>
          <w:i/>
          <w:color w:val="FF0000"/>
          <w:lang w:val="en-GB"/>
        </w:rPr>
        <w:t xml:space="preserve">Please send your document to </w:t>
      </w:r>
      <w:hyperlink r:id="rId11" w:history="1">
        <w:r w:rsidR="00F90918" w:rsidRPr="008A0E00">
          <w:rPr>
            <w:rStyle w:val="Lienhypertexte"/>
            <w:rFonts w:ascii="Verdana" w:hAnsi="Verdana"/>
            <w:i/>
            <w:lang w:val="en-GB"/>
          </w:rPr>
          <w:t>mathieu.tilquin@tec21.fr</w:t>
        </w:r>
      </w:hyperlink>
    </w:p>
    <w:p w14:paraId="6EDF57D5" w14:textId="77777777" w:rsidR="00F90918" w:rsidRDefault="00F90918" w:rsidP="00A32BB3">
      <w:pPr>
        <w:jc w:val="both"/>
        <w:rPr>
          <w:rFonts w:ascii="Verdana" w:hAnsi="Verdana"/>
          <w:i/>
          <w:color w:val="FF0000"/>
          <w:lang w:val="en-GB"/>
        </w:rPr>
      </w:pPr>
    </w:p>
    <w:sectPr w:rsidR="00F90918" w:rsidSect="00356653">
      <w:headerReference w:type="default" r:id="rId12"/>
      <w:footerReference w:type="default" r:id="rId13"/>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5A41B" w14:textId="77777777" w:rsidR="008F7F2F" w:rsidRDefault="008F7F2F" w:rsidP="00EA7506">
      <w:pPr>
        <w:spacing w:after="0" w:line="240" w:lineRule="auto"/>
      </w:pPr>
      <w:r>
        <w:separator/>
      </w:r>
    </w:p>
  </w:endnote>
  <w:endnote w:type="continuationSeparator" w:id="0">
    <w:p w14:paraId="7B2885DE" w14:textId="77777777" w:rsidR="008F7F2F" w:rsidRDefault="008F7F2F" w:rsidP="00EA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AB7E" w14:textId="77777777" w:rsidR="00FF122D" w:rsidRPr="00A31415" w:rsidRDefault="00FF122D">
    <w:pPr>
      <w:pStyle w:val="Pieddepage"/>
      <w:rPr>
        <w:rFonts w:ascii="Verdana" w:hAnsi="Verdana"/>
        <w:color w:val="BCC8CE"/>
        <w:sz w:val="18"/>
        <w:szCs w:val="18"/>
      </w:rPr>
    </w:pPr>
    <w:r>
      <w:rPr>
        <w:rFonts w:ascii="Verdana" w:hAnsi="Verdana"/>
        <w:noProof/>
        <w:color w:val="BCC8CE"/>
        <w:sz w:val="18"/>
        <w:szCs w:val="18"/>
        <w:lang w:eastAsia="fr-FR"/>
      </w:rPr>
      <w:drawing>
        <wp:anchor distT="0" distB="0" distL="114300" distR="114300" simplePos="0" relativeHeight="251661312" behindDoc="0" locked="0" layoutInCell="1" allowOverlap="1" wp14:anchorId="6A107E69" wp14:editId="15CE70AB">
          <wp:simplePos x="0" y="0"/>
          <wp:positionH relativeFrom="column">
            <wp:posOffset>-748030</wp:posOffset>
          </wp:positionH>
          <wp:positionV relativeFrom="paragraph">
            <wp:posOffset>-47625</wp:posOffset>
          </wp:positionV>
          <wp:extent cx="698500" cy="624205"/>
          <wp:effectExtent l="0" t="0" r="6350"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415">
      <w:rPr>
        <w:rFonts w:ascii="Verdana" w:hAnsi="Verdana"/>
        <w:color w:val="BCC8CE"/>
        <w:sz w:val="18"/>
        <w:szCs w:val="18"/>
      </w:rPr>
      <w:t>Tec 21</w:t>
    </w:r>
    <w:r w:rsidRPr="00A31415">
      <w:rPr>
        <w:rFonts w:ascii="Verdana" w:hAnsi="Verdana"/>
        <w:color w:val="BCC8CE"/>
        <w:sz w:val="18"/>
        <w:szCs w:val="18"/>
      </w:rPr>
      <w:tab/>
    </w:r>
    <w:r w:rsidRPr="00A31415">
      <w:rPr>
        <w:rFonts w:ascii="Verdana" w:hAnsi="Verdana"/>
        <w:color w:val="BCC8CE"/>
        <w:sz w:val="18"/>
        <w:szCs w:val="18"/>
      </w:rPr>
      <w:tab/>
      <w:t>LEGI Bâtiment K</w:t>
    </w:r>
  </w:p>
  <w:p w14:paraId="1C6ED200" w14:textId="77777777" w:rsidR="00FF122D" w:rsidRPr="00A31415" w:rsidRDefault="00FF122D">
    <w:pPr>
      <w:pStyle w:val="Pieddepage"/>
      <w:rPr>
        <w:rFonts w:ascii="Verdana" w:hAnsi="Verdana"/>
        <w:color w:val="BCC8CE"/>
        <w:sz w:val="18"/>
        <w:szCs w:val="18"/>
      </w:rPr>
    </w:pPr>
    <w:r w:rsidRPr="00A31415">
      <w:rPr>
        <w:rFonts w:ascii="Verdana" w:hAnsi="Verdana"/>
        <w:color w:val="BCC8CE"/>
        <w:sz w:val="18"/>
        <w:szCs w:val="18"/>
      </w:rPr>
      <w:t>Laboratoire d’Excellence</w:t>
    </w:r>
    <w:r w:rsidRPr="00A31415">
      <w:rPr>
        <w:rFonts w:ascii="Verdana" w:hAnsi="Verdana"/>
        <w:color w:val="BCC8CE"/>
        <w:sz w:val="18"/>
        <w:szCs w:val="18"/>
      </w:rPr>
      <w:tab/>
    </w:r>
    <w:r w:rsidRPr="00A31415">
      <w:rPr>
        <w:rFonts w:ascii="Verdana" w:hAnsi="Verdana"/>
        <w:color w:val="BCC8CE"/>
        <w:sz w:val="18"/>
        <w:szCs w:val="18"/>
      </w:rPr>
      <w:tab/>
      <w:t>1209-1211 rue de la piscine</w:t>
    </w:r>
  </w:p>
  <w:p w14:paraId="627AF994" w14:textId="77777777" w:rsidR="00FF122D" w:rsidRPr="00A31415" w:rsidRDefault="00FF122D">
    <w:pPr>
      <w:pStyle w:val="Pieddepage"/>
      <w:rPr>
        <w:rFonts w:ascii="Verdana" w:hAnsi="Verdana"/>
        <w:color w:val="BCC8CE"/>
        <w:sz w:val="18"/>
        <w:szCs w:val="18"/>
      </w:rPr>
    </w:pPr>
    <w:r w:rsidRPr="00A31415">
      <w:rPr>
        <w:rFonts w:ascii="Verdana" w:hAnsi="Verdana"/>
        <w:color w:val="BCC8CE"/>
        <w:sz w:val="18"/>
        <w:szCs w:val="18"/>
      </w:rPr>
      <w:tab/>
    </w:r>
    <w:r w:rsidRPr="00A31415">
      <w:rPr>
        <w:rFonts w:ascii="Verdana" w:hAnsi="Verdana"/>
        <w:color w:val="BCC8CE"/>
        <w:sz w:val="18"/>
        <w:szCs w:val="18"/>
      </w:rPr>
      <w:tab/>
      <w:t>Domaine Universitaire</w:t>
    </w:r>
  </w:p>
  <w:p w14:paraId="22C589B8" w14:textId="77777777" w:rsidR="00FF122D" w:rsidRPr="00A31415" w:rsidRDefault="00FF122D">
    <w:pPr>
      <w:pStyle w:val="Pieddepage"/>
      <w:rPr>
        <w:rFonts w:ascii="Verdana" w:hAnsi="Verdana"/>
        <w:color w:val="BCC8CE"/>
        <w:sz w:val="18"/>
        <w:szCs w:val="18"/>
      </w:rPr>
    </w:pPr>
    <w:r w:rsidRPr="00A31415">
      <w:rPr>
        <w:rFonts w:ascii="Verdana" w:hAnsi="Verdana"/>
        <w:color w:val="BCC8CE"/>
        <w:sz w:val="18"/>
        <w:szCs w:val="18"/>
      </w:rPr>
      <w:t>+33 (0)4 56 52 86 50</w:t>
    </w:r>
    <w:r w:rsidRPr="00A31415">
      <w:rPr>
        <w:rFonts w:ascii="Verdana" w:hAnsi="Verdana"/>
        <w:color w:val="BCC8CE"/>
        <w:sz w:val="18"/>
        <w:szCs w:val="18"/>
      </w:rPr>
      <w:tab/>
    </w:r>
    <w:r w:rsidRPr="00A31415">
      <w:rPr>
        <w:rFonts w:ascii="Verdana" w:hAnsi="Verdana"/>
        <w:color w:val="BCC8CE"/>
        <w:sz w:val="18"/>
        <w:szCs w:val="18"/>
      </w:rPr>
      <w:tab/>
      <w:t>38400 Saint-Martin-d’Hères</w:t>
    </w:r>
  </w:p>
  <w:p w14:paraId="0F41215A" w14:textId="77777777" w:rsidR="00FF122D" w:rsidRPr="007E6656" w:rsidRDefault="00FF122D">
    <w:pPr>
      <w:pStyle w:val="Pieddepage"/>
      <w:rPr>
        <w:rFonts w:ascii="Verdana" w:hAnsi="Verdana"/>
        <w:sz w:val="20"/>
        <w:szCs w:val="20"/>
      </w:rPr>
    </w:pPr>
    <w:r w:rsidRPr="00A31415">
      <w:rPr>
        <w:rFonts w:ascii="Verdana" w:hAnsi="Verdana"/>
        <w:color w:val="BCC8CE"/>
        <w:sz w:val="18"/>
        <w:szCs w:val="18"/>
      </w:rPr>
      <w:t>contact@tec21.fr</w:t>
    </w:r>
    <w:r w:rsidRPr="00A31415">
      <w:rPr>
        <w:rFonts w:ascii="Verdana" w:hAnsi="Verdana"/>
        <w:color w:val="BCC8CE"/>
        <w:sz w:val="18"/>
        <w:szCs w:val="18"/>
      </w:rPr>
      <w:tab/>
    </w:r>
    <w:r w:rsidRPr="00A31415">
      <w:rPr>
        <w:rFonts w:ascii="Verdana" w:hAnsi="Verdana"/>
        <w:color w:val="BCC8CE"/>
        <w:sz w:val="18"/>
        <w:szCs w:val="18"/>
      </w:rPr>
      <w:tab/>
    </w:r>
    <w:r w:rsidRPr="00A31415">
      <w:rPr>
        <w:rFonts w:ascii="Verdana" w:hAnsi="Verdana"/>
        <w:b/>
        <w:color w:val="BCC8CE"/>
        <w:sz w:val="18"/>
        <w:szCs w:val="18"/>
      </w:rPr>
      <w:t>www.tec21.fr</w:t>
    </w:r>
    <w:r w:rsidRPr="00A31415">
      <w:rPr>
        <w:rFonts w:ascii="Verdana" w:hAnsi="Verdana"/>
        <w:color w:val="BCC8CE"/>
        <w:sz w:val="18"/>
        <w:szCs w:val="18"/>
      </w:rPr>
      <w:tab/>
    </w:r>
    <w:r>
      <w:rPr>
        <w:rFonts w:ascii="Verdana" w:hAnsi="Verdan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E9C57" w14:textId="77777777" w:rsidR="008F7F2F" w:rsidRDefault="008F7F2F" w:rsidP="00EA7506">
      <w:pPr>
        <w:spacing w:after="0" w:line="240" w:lineRule="auto"/>
      </w:pPr>
      <w:r>
        <w:separator/>
      </w:r>
    </w:p>
  </w:footnote>
  <w:footnote w:type="continuationSeparator" w:id="0">
    <w:p w14:paraId="36F07BB6" w14:textId="77777777" w:rsidR="008F7F2F" w:rsidRDefault="008F7F2F" w:rsidP="00EA7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3B27" w14:textId="77777777" w:rsidR="00FF122D" w:rsidRDefault="00FF122D">
    <w:pPr>
      <w:pStyle w:val="En-tte"/>
    </w:pPr>
    <w:r>
      <w:rPr>
        <w:noProof/>
        <w:lang w:eastAsia="fr-FR"/>
      </w:rPr>
      <w:drawing>
        <wp:anchor distT="0" distB="0" distL="114300" distR="114300" simplePos="0" relativeHeight="251660288" behindDoc="0" locked="0" layoutInCell="1" allowOverlap="1" wp14:anchorId="69849FD0" wp14:editId="1FF3E121">
          <wp:simplePos x="0" y="0"/>
          <wp:positionH relativeFrom="column">
            <wp:posOffset>-671830</wp:posOffset>
          </wp:positionH>
          <wp:positionV relativeFrom="paragraph">
            <wp:posOffset>-247015</wp:posOffset>
          </wp:positionV>
          <wp:extent cx="1905710" cy="838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710"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CB0"/>
    <w:multiLevelType w:val="hybridMultilevel"/>
    <w:tmpl w:val="2410D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C2C1F"/>
    <w:multiLevelType w:val="hybridMultilevel"/>
    <w:tmpl w:val="D9BEE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597703"/>
    <w:multiLevelType w:val="hybridMultilevel"/>
    <w:tmpl w:val="C9D8E470"/>
    <w:lvl w:ilvl="0" w:tplc="40B82B12">
      <w:numFmt w:val="bullet"/>
      <w:lvlText w:val="•"/>
      <w:lvlJc w:val="left"/>
      <w:pPr>
        <w:ind w:left="1065" w:hanging="705"/>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153DD0"/>
    <w:multiLevelType w:val="hybridMultilevel"/>
    <w:tmpl w:val="2168F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781E98"/>
    <w:multiLevelType w:val="hybridMultilevel"/>
    <w:tmpl w:val="CDF84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E563F1"/>
    <w:multiLevelType w:val="hybridMultilevel"/>
    <w:tmpl w:val="C6761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F9263E"/>
    <w:multiLevelType w:val="hybridMultilevel"/>
    <w:tmpl w:val="92F4F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27562E"/>
    <w:multiLevelType w:val="hybridMultilevel"/>
    <w:tmpl w:val="78245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415377"/>
    <w:multiLevelType w:val="hybridMultilevel"/>
    <w:tmpl w:val="A1FCC6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5F4969"/>
    <w:multiLevelType w:val="hybridMultilevel"/>
    <w:tmpl w:val="D9F66BF2"/>
    <w:lvl w:ilvl="0" w:tplc="820C82A6">
      <w:start w:val="1"/>
      <w:numFmt w:val="bullet"/>
      <w:lvlText w:val=""/>
      <w:lvlJc w:val="left"/>
      <w:pPr>
        <w:ind w:left="720" w:hanging="360"/>
      </w:pPr>
      <w:rPr>
        <w:rFonts w:ascii="Symbol" w:hAnsi="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1F7FD6"/>
    <w:multiLevelType w:val="hybridMultilevel"/>
    <w:tmpl w:val="00540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B30679"/>
    <w:multiLevelType w:val="hybridMultilevel"/>
    <w:tmpl w:val="FB745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513CCA"/>
    <w:multiLevelType w:val="hybridMultilevel"/>
    <w:tmpl w:val="9D543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DA56D7"/>
    <w:multiLevelType w:val="hybridMultilevel"/>
    <w:tmpl w:val="8CF04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0E3D56"/>
    <w:multiLevelType w:val="hybridMultilevel"/>
    <w:tmpl w:val="8CE6E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F66C53"/>
    <w:multiLevelType w:val="hybridMultilevel"/>
    <w:tmpl w:val="D2F8F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8"/>
  </w:num>
  <w:num w:numId="5">
    <w:abstractNumId w:val="15"/>
  </w:num>
  <w:num w:numId="6">
    <w:abstractNumId w:val="9"/>
  </w:num>
  <w:num w:numId="7">
    <w:abstractNumId w:val="11"/>
  </w:num>
  <w:num w:numId="8">
    <w:abstractNumId w:val="4"/>
  </w:num>
  <w:num w:numId="9">
    <w:abstractNumId w:val="13"/>
  </w:num>
  <w:num w:numId="10">
    <w:abstractNumId w:val="3"/>
  </w:num>
  <w:num w:numId="11">
    <w:abstractNumId w:val="7"/>
  </w:num>
  <w:num w:numId="12">
    <w:abstractNumId w:val="1"/>
  </w:num>
  <w:num w:numId="13">
    <w:abstractNumId w:val="0"/>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103AC"/>
    <w:rsid w:val="00027642"/>
    <w:rsid w:val="00031666"/>
    <w:rsid w:val="000536A1"/>
    <w:rsid w:val="000541D8"/>
    <w:rsid w:val="00062AA2"/>
    <w:rsid w:val="0007410B"/>
    <w:rsid w:val="00074C02"/>
    <w:rsid w:val="000A75CF"/>
    <w:rsid w:val="000D49E3"/>
    <w:rsid w:val="000F6172"/>
    <w:rsid w:val="001030EF"/>
    <w:rsid w:val="001075D2"/>
    <w:rsid w:val="00134E7B"/>
    <w:rsid w:val="00156A6E"/>
    <w:rsid w:val="00191C2C"/>
    <w:rsid w:val="001B7834"/>
    <w:rsid w:val="00213316"/>
    <w:rsid w:val="0022740C"/>
    <w:rsid w:val="00247DCF"/>
    <w:rsid w:val="00251D97"/>
    <w:rsid w:val="00266BDB"/>
    <w:rsid w:val="002C2EA8"/>
    <w:rsid w:val="002C4088"/>
    <w:rsid w:val="002E1F76"/>
    <w:rsid w:val="0032457D"/>
    <w:rsid w:val="00332E25"/>
    <w:rsid w:val="003404EA"/>
    <w:rsid w:val="0034479A"/>
    <w:rsid w:val="003514B0"/>
    <w:rsid w:val="00356653"/>
    <w:rsid w:val="003750AD"/>
    <w:rsid w:val="00380954"/>
    <w:rsid w:val="003878CF"/>
    <w:rsid w:val="003C4681"/>
    <w:rsid w:val="003D4A75"/>
    <w:rsid w:val="003E68C1"/>
    <w:rsid w:val="003F19B4"/>
    <w:rsid w:val="003F67BC"/>
    <w:rsid w:val="00403E50"/>
    <w:rsid w:val="00416271"/>
    <w:rsid w:val="00437910"/>
    <w:rsid w:val="00440C3A"/>
    <w:rsid w:val="004A6269"/>
    <w:rsid w:val="004C49DE"/>
    <w:rsid w:val="004D11C3"/>
    <w:rsid w:val="004D4771"/>
    <w:rsid w:val="004F0822"/>
    <w:rsid w:val="0050273A"/>
    <w:rsid w:val="00521722"/>
    <w:rsid w:val="0052196D"/>
    <w:rsid w:val="00526935"/>
    <w:rsid w:val="00546E20"/>
    <w:rsid w:val="00551329"/>
    <w:rsid w:val="005904E2"/>
    <w:rsid w:val="0059425B"/>
    <w:rsid w:val="005A3AF3"/>
    <w:rsid w:val="005B38B4"/>
    <w:rsid w:val="005B5CE7"/>
    <w:rsid w:val="005C0169"/>
    <w:rsid w:val="00606572"/>
    <w:rsid w:val="00612836"/>
    <w:rsid w:val="00624D54"/>
    <w:rsid w:val="006366CC"/>
    <w:rsid w:val="00677626"/>
    <w:rsid w:val="00691E0F"/>
    <w:rsid w:val="006C434E"/>
    <w:rsid w:val="006C602C"/>
    <w:rsid w:val="0078521A"/>
    <w:rsid w:val="007A7A54"/>
    <w:rsid w:val="007A7B45"/>
    <w:rsid w:val="007C19F8"/>
    <w:rsid w:val="007D493B"/>
    <w:rsid w:val="007E42AF"/>
    <w:rsid w:val="007E6656"/>
    <w:rsid w:val="007F1DD3"/>
    <w:rsid w:val="0080010F"/>
    <w:rsid w:val="008053CB"/>
    <w:rsid w:val="00820F3E"/>
    <w:rsid w:val="00822685"/>
    <w:rsid w:val="00840528"/>
    <w:rsid w:val="008659BE"/>
    <w:rsid w:val="00895AD0"/>
    <w:rsid w:val="008A4372"/>
    <w:rsid w:val="008B2FAB"/>
    <w:rsid w:val="008D31F5"/>
    <w:rsid w:val="008E60AF"/>
    <w:rsid w:val="008F7402"/>
    <w:rsid w:val="008F7F2F"/>
    <w:rsid w:val="00902E28"/>
    <w:rsid w:val="00913889"/>
    <w:rsid w:val="00927C0D"/>
    <w:rsid w:val="00932D36"/>
    <w:rsid w:val="00964CE5"/>
    <w:rsid w:val="0096701C"/>
    <w:rsid w:val="00973B98"/>
    <w:rsid w:val="0098286E"/>
    <w:rsid w:val="00991479"/>
    <w:rsid w:val="009F16B9"/>
    <w:rsid w:val="00A222D0"/>
    <w:rsid w:val="00A31415"/>
    <w:rsid w:val="00A32BB3"/>
    <w:rsid w:val="00A631EF"/>
    <w:rsid w:val="00A76A54"/>
    <w:rsid w:val="00A837BA"/>
    <w:rsid w:val="00A9582B"/>
    <w:rsid w:val="00AA565A"/>
    <w:rsid w:val="00AE286A"/>
    <w:rsid w:val="00AE3115"/>
    <w:rsid w:val="00AE568C"/>
    <w:rsid w:val="00AF2B7F"/>
    <w:rsid w:val="00AF3566"/>
    <w:rsid w:val="00B368F5"/>
    <w:rsid w:val="00B371B6"/>
    <w:rsid w:val="00B40779"/>
    <w:rsid w:val="00B7036E"/>
    <w:rsid w:val="00BD322C"/>
    <w:rsid w:val="00C06E81"/>
    <w:rsid w:val="00C279A8"/>
    <w:rsid w:val="00C434D4"/>
    <w:rsid w:val="00C60E23"/>
    <w:rsid w:val="00C824D9"/>
    <w:rsid w:val="00CA16AA"/>
    <w:rsid w:val="00CB3086"/>
    <w:rsid w:val="00CD7B3D"/>
    <w:rsid w:val="00CE3398"/>
    <w:rsid w:val="00D10FB9"/>
    <w:rsid w:val="00D16A93"/>
    <w:rsid w:val="00D2047A"/>
    <w:rsid w:val="00D2355D"/>
    <w:rsid w:val="00D3358B"/>
    <w:rsid w:val="00D85E96"/>
    <w:rsid w:val="00DA1E79"/>
    <w:rsid w:val="00DC091E"/>
    <w:rsid w:val="00DF3834"/>
    <w:rsid w:val="00DF523F"/>
    <w:rsid w:val="00E00AF3"/>
    <w:rsid w:val="00E06BC6"/>
    <w:rsid w:val="00E16D4F"/>
    <w:rsid w:val="00E307C1"/>
    <w:rsid w:val="00E472DB"/>
    <w:rsid w:val="00EA7506"/>
    <w:rsid w:val="00EC1B57"/>
    <w:rsid w:val="00EF5261"/>
    <w:rsid w:val="00F114E6"/>
    <w:rsid w:val="00F36401"/>
    <w:rsid w:val="00F64290"/>
    <w:rsid w:val="00F67093"/>
    <w:rsid w:val="00F80F4D"/>
    <w:rsid w:val="00F8767A"/>
    <w:rsid w:val="00F90918"/>
    <w:rsid w:val="00FB2EDA"/>
    <w:rsid w:val="00FD19FE"/>
    <w:rsid w:val="00FE744A"/>
    <w:rsid w:val="00FF122D"/>
    <w:rsid w:val="00FF4B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C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A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A7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A75C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A75C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A75CF"/>
    <w:pPr>
      <w:ind w:left="720"/>
      <w:contextualSpacing/>
    </w:pPr>
  </w:style>
  <w:style w:type="character" w:styleId="Lienhypertexte">
    <w:name w:val="Hyperlink"/>
    <w:basedOn w:val="Policepardfaut"/>
    <w:uiPriority w:val="99"/>
    <w:unhideWhenUsed/>
    <w:rsid w:val="00612836"/>
    <w:rPr>
      <w:color w:val="0000FF" w:themeColor="hyperlink"/>
      <w:u w:val="single"/>
    </w:rPr>
  </w:style>
  <w:style w:type="paragraph" w:styleId="Notedefin">
    <w:name w:val="endnote text"/>
    <w:basedOn w:val="Normal"/>
    <w:link w:val="NotedefinCar"/>
    <w:uiPriority w:val="99"/>
    <w:semiHidden/>
    <w:unhideWhenUsed/>
    <w:rsid w:val="00EA7506"/>
    <w:pPr>
      <w:spacing w:after="0" w:line="240" w:lineRule="auto"/>
    </w:pPr>
    <w:rPr>
      <w:sz w:val="20"/>
      <w:szCs w:val="20"/>
    </w:rPr>
  </w:style>
  <w:style w:type="character" w:customStyle="1" w:styleId="NotedefinCar">
    <w:name w:val="Note de fin Car"/>
    <w:basedOn w:val="Policepardfaut"/>
    <w:link w:val="Notedefin"/>
    <w:uiPriority w:val="99"/>
    <w:semiHidden/>
    <w:rsid w:val="00EA7506"/>
    <w:rPr>
      <w:sz w:val="20"/>
      <w:szCs w:val="20"/>
    </w:rPr>
  </w:style>
  <w:style w:type="character" w:styleId="Appeldenotedefin">
    <w:name w:val="endnote reference"/>
    <w:basedOn w:val="Policepardfaut"/>
    <w:uiPriority w:val="99"/>
    <w:semiHidden/>
    <w:unhideWhenUsed/>
    <w:rsid w:val="00EA7506"/>
    <w:rPr>
      <w:vertAlign w:val="superscript"/>
    </w:rPr>
  </w:style>
  <w:style w:type="paragraph" w:styleId="Notedebasdepage">
    <w:name w:val="footnote text"/>
    <w:basedOn w:val="Normal"/>
    <w:link w:val="NotedebasdepageCar"/>
    <w:uiPriority w:val="99"/>
    <w:semiHidden/>
    <w:unhideWhenUsed/>
    <w:rsid w:val="00EA75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7506"/>
    <w:rPr>
      <w:sz w:val="20"/>
      <w:szCs w:val="20"/>
    </w:rPr>
  </w:style>
  <w:style w:type="character" w:styleId="Appelnotedebasdep">
    <w:name w:val="footnote reference"/>
    <w:basedOn w:val="Policepardfaut"/>
    <w:uiPriority w:val="99"/>
    <w:semiHidden/>
    <w:unhideWhenUsed/>
    <w:rsid w:val="00EA7506"/>
    <w:rPr>
      <w:vertAlign w:val="superscript"/>
    </w:rPr>
  </w:style>
  <w:style w:type="paragraph" w:styleId="En-tte">
    <w:name w:val="header"/>
    <w:basedOn w:val="Normal"/>
    <w:link w:val="En-tteCar"/>
    <w:uiPriority w:val="99"/>
    <w:unhideWhenUsed/>
    <w:rsid w:val="007E42AF"/>
    <w:pPr>
      <w:tabs>
        <w:tab w:val="center" w:pos="4536"/>
        <w:tab w:val="right" w:pos="9072"/>
      </w:tabs>
      <w:spacing w:after="0" w:line="240" w:lineRule="auto"/>
    </w:pPr>
  </w:style>
  <w:style w:type="character" w:customStyle="1" w:styleId="En-tteCar">
    <w:name w:val="En-tête Car"/>
    <w:basedOn w:val="Policepardfaut"/>
    <w:link w:val="En-tte"/>
    <w:uiPriority w:val="99"/>
    <w:rsid w:val="007E42AF"/>
  </w:style>
  <w:style w:type="paragraph" w:styleId="Pieddepage">
    <w:name w:val="footer"/>
    <w:basedOn w:val="Normal"/>
    <w:link w:val="PieddepageCar"/>
    <w:uiPriority w:val="99"/>
    <w:unhideWhenUsed/>
    <w:rsid w:val="007E4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2AF"/>
  </w:style>
  <w:style w:type="paragraph" w:styleId="Textedebulles">
    <w:name w:val="Balloon Text"/>
    <w:basedOn w:val="Normal"/>
    <w:link w:val="TextedebullesCar"/>
    <w:uiPriority w:val="99"/>
    <w:semiHidden/>
    <w:unhideWhenUsed/>
    <w:rsid w:val="007E4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A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A7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A75C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A75C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A75CF"/>
    <w:pPr>
      <w:ind w:left="720"/>
      <w:contextualSpacing/>
    </w:pPr>
  </w:style>
  <w:style w:type="character" w:styleId="Lienhypertexte">
    <w:name w:val="Hyperlink"/>
    <w:basedOn w:val="Policepardfaut"/>
    <w:uiPriority w:val="99"/>
    <w:unhideWhenUsed/>
    <w:rsid w:val="00612836"/>
    <w:rPr>
      <w:color w:val="0000FF" w:themeColor="hyperlink"/>
      <w:u w:val="single"/>
    </w:rPr>
  </w:style>
  <w:style w:type="paragraph" w:styleId="Notedefin">
    <w:name w:val="endnote text"/>
    <w:basedOn w:val="Normal"/>
    <w:link w:val="NotedefinCar"/>
    <w:uiPriority w:val="99"/>
    <w:semiHidden/>
    <w:unhideWhenUsed/>
    <w:rsid w:val="00EA7506"/>
    <w:pPr>
      <w:spacing w:after="0" w:line="240" w:lineRule="auto"/>
    </w:pPr>
    <w:rPr>
      <w:sz w:val="20"/>
      <w:szCs w:val="20"/>
    </w:rPr>
  </w:style>
  <w:style w:type="character" w:customStyle="1" w:styleId="NotedefinCar">
    <w:name w:val="Note de fin Car"/>
    <w:basedOn w:val="Policepardfaut"/>
    <w:link w:val="Notedefin"/>
    <w:uiPriority w:val="99"/>
    <w:semiHidden/>
    <w:rsid w:val="00EA7506"/>
    <w:rPr>
      <w:sz w:val="20"/>
      <w:szCs w:val="20"/>
    </w:rPr>
  </w:style>
  <w:style w:type="character" w:styleId="Appeldenotedefin">
    <w:name w:val="endnote reference"/>
    <w:basedOn w:val="Policepardfaut"/>
    <w:uiPriority w:val="99"/>
    <w:semiHidden/>
    <w:unhideWhenUsed/>
    <w:rsid w:val="00EA7506"/>
    <w:rPr>
      <w:vertAlign w:val="superscript"/>
    </w:rPr>
  </w:style>
  <w:style w:type="paragraph" w:styleId="Notedebasdepage">
    <w:name w:val="footnote text"/>
    <w:basedOn w:val="Normal"/>
    <w:link w:val="NotedebasdepageCar"/>
    <w:uiPriority w:val="99"/>
    <w:semiHidden/>
    <w:unhideWhenUsed/>
    <w:rsid w:val="00EA75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7506"/>
    <w:rPr>
      <w:sz w:val="20"/>
      <w:szCs w:val="20"/>
    </w:rPr>
  </w:style>
  <w:style w:type="character" w:styleId="Appelnotedebasdep">
    <w:name w:val="footnote reference"/>
    <w:basedOn w:val="Policepardfaut"/>
    <w:uiPriority w:val="99"/>
    <w:semiHidden/>
    <w:unhideWhenUsed/>
    <w:rsid w:val="00EA7506"/>
    <w:rPr>
      <w:vertAlign w:val="superscript"/>
    </w:rPr>
  </w:style>
  <w:style w:type="paragraph" w:styleId="En-tte">
    <w:name w:val="header"/>
    <w:basedOn w:val="Normal"/>
    <w:link w:val="En-tteCar"/>
    <w:uiPriority w:val="99"/>
    <w:unhideWhenUsed/>
    <w:rsid w:val="007E42AF"/>
    <w:pPr>
      <w:tabs>
        <w:tab w:val="center" w:pos="4536"/>
        <w:tab w:val="right" w:pos="9072"/>
      </w:tabs>
      <w:spacing w:after="0" w:line="240" w:lineRule="auto"/>
    </w:pPr>
  </w:style>
  <w:style w:type="character" w:customStyle="1" w:styleId="En-tteCar">
    <w:name w:val="En-tête Car"/>
    <w:basedOn w:val="Policepardfaut"/>
    <w:link w:val="En-tte"/>
    <w:uiPriority w:val="99"/>
    <w:rsid w:val="007E42AF"/>
  </w:style>
  <w:style w:type="paragraph" w:styleId="Pieddepage">
    <w:name w:val="footer"/>
    <w:basedOn w:val="Normal"/>
    <w:link w:val="PieddepageCar"/>
    <w:uiPriority w:val="99"/>
    <w:unhideWhenUsed/>
    <w:rsid w:val="007E4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2AF"/>
  </w:style>
  <w:style w:type="paragraph" w:styleId="Textedebulles">
    <w:name w:val="Balloon Text"/>
    <w:basedOn w:val="Normal"/>
    <w:link w:val="TextedebullesCar"/>
    <w:uiPriority w:val="99"/>
    <w:semiHidden/>
    <w:unhideWhenUsed/>
    <w:rsid w:val="007E4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hieu.tilquin@tec21.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hieu.tilquin@tec21.fr" TargetMode="External"/><Relationship Id="rId4" Type="http://schemas.microsoft.com/office/2007/relationships/stylesWithEffects" Target="stylesWithEffects.xml"/><Relationship Id="rId9" Type="http://schemas.openxmlformats.org/officeDocument/2006/relationships/hyperlink" Target="http://www.tec21.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7690-A84D-4722-BBEA-48A723F6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Laboratoire 3SR</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Tilquin</dc:creator>
  <cp:lastModifiedBy>Mathieu Tilquin</cp:lastModifiedBy>
  <cp:revision>5</cp:revision>
  <dcterms:created xsi:type="dcterms:W3CDTF">2015-06-25T09:50:00Z</dcterms:created>
  <dcterms:modified xsi:type="dcterms:W3CDTF">2015-06-29T07:09:00Z</dcterms:modified>
</cp:coreProperties>
</file>